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widowControl w:val="0"/>
        <w:ind w:firstLine="708"/>
        <w:jc w:val="right"/>
        <w:rPr>
          <w:sz w:val="26"/>
        </w:rPr>
      </w:pPr>
    </w:p>
    <w:p w14:paraId="04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16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 xml:space="preserve">Тоскина Александра Ивановича,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 по Самарской области от </w:t>
      </w:r>
      <w:r>
        <w:rPr>
          <w:sz w:val="24"/>
        </w:rPr>
        <w:t>05</w:t>
      </w:r>
      <w:r>
        <w:rPr>
          <w:sz w:val="24"/>
        </w:rPr>
        <w:t>.0</w:t>
      </w:r>
      <w:r>
        <w:rPr>
          <w:sz w:val="24"/>
        </w:rPr>
        <w:t>2</w:t>
      </w:r>
      <w:r>
        <w:rPr>
          <w:sz w:val="24"/>
        </w:rPr>
        <w:t>.20</w:t>
      </w:r>
      <w:r>
        <w:rPr>
          <w:sz w:val="24"/>
        </w:rPr>
        <w:t>20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559"/>
        <w:gridCol w:w="1843"/>
        <w:gridCol w:w="141"/>
        <w:gridCol w:w="1701"/>
        <w:gridCol w:w="3544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Самара, </w:t>
            </w:r>
            <w:r>
              <w:rPr>
                <w:sz w:val="24"/>
                <w:u w:val="single"/>
              </w:rPr>
              <w:t xml:space="preserve">п. Управленческий, </w:t>
            </w:r>
            <w:r>
              <w:rPr>
                <w:sz w:val="24"/>
                <w:u w:val="single"/>
              </w:rPr>
              <w:t>ул.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Сергея Лазо</w:t>
            </w:r>
            <w:r>
              <w:rPr>
                <w:sz w:val="24"/>
                <w:u w:val="single"/>
              </w:rPr>
              <w:t>, д.</w:t>
            </w:r>
            <w:r>
              <w:rPr>
                <w:sz w:val="24"/>
                <w:u w:val="single"/>
              </w:rPr>
              <w:t xml:space="preserve"> 2</w:t>
            </w:r>
            <w:r>
              <w:rPr>
                <w:sz w:val="24"/>
                <w:u w:val="single"/>
              </w:rPr>
              <w:t>А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 (по общему обеспечению)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 (по безопасности)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5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5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6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6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6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7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7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7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8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8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9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9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9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A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A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A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B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Контрольно-аналитический отдел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B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034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</w:t>
            </w:r>
            <w:r>
              <w:rPr>
                <w:sz w:val="24"/>
                <w:u w:val="single"/>
              </w:rPr>
              <w:t>г. Тольятти, ул. Юбилейная, д. 31Ж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C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C2000000">
      <w:pPr>
        <w: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</w:t>
      </w:r>
    </w:p>
    <w:p w14:paraId="C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802"/>
        <w:gridCol w:w="3827"/>
        <w:gridCol w:w="3827"/>
      </w:tblGrid>
      <w:tr>
        <w:trPr>
          <w:trHeight w:hRule="atLeast" w:val="520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 главный специалист-эксперт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472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927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C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D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D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D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D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D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1 должностного</w:t>
            </w:r>
          </w:p>
          <w:p w14:paraId="D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E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E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E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E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EE000000">
      <w:pPr>
        <w:widowControl w:val="0"/>
        <w:ind/>
        <w:jc w:val="both"/>
        <w:rPr>
          <w:sz w:val="24"/>
        </w:rPr>
      </w:pPr>
    </w:p>
    <w:p w14:paraId="E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F0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F1000000">
      <w:pPr>
        <w:widowControl w:val="0"/>
        <w:ind w:firstLine="709"/>
        <w:jc w:val="both"/>
        <w:rPr>
          <w:sz w:val="24"/>
        </w:rPr>
      </w:pPr>
    </w:p>
    <w:p w14:paraId="F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F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F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20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.2019</w:t>
      </w:r>
      <w:r>
        <w:rPr>
          <w:sz w:val="24"/>
        </w:rPr>
        <w:t>, с приложением фотографии;</w:t>
      </w:r>
    </w:p>
    <w:p w14:paraId="F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F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F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F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F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FA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FB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FC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F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F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F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0001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0101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0201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0301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0401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0501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"https://gossluzhba.gov.ru"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https://gossluzhba.gov.r</w:t>
      </w:r>
      <w:r>
        <w:rPr>
          <w:rStyle w:val="Style_4_ch"/>
          <w:sz w:val="24"/>
        </w:rPr>
        <w:t>u</w:t>
      </w:r>
      <w:r>
        <w:rPr>
          <w:rStyle w:val="Style_4_ch"/>
          <w:sz w:val="24"/>
        </w:rPr>
        <w:fldChar w:fldCharType="end"/>
      </w:r>
      <w:r>
        <w:rPr>
          <w:sz w:val="24"/>
        </w:rPr>
        <w:t xml:space="preserve"> – </w:t>
      </w:r>
      <w:r>
        <w:rPr>
          <w:sz w:val="24"/>
        </w:rPr>
        <w:t xml:space="preserve">«Профессиональное развитие» - «Самообразование» - «Самооценка» - </w:t>
      </w:r>
      <w:r>
        <w:rPr>
          <w:sz w:val="24"/>
        </w:rPr>
        <w:t>«Тесты для самопроверки»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0601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07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0801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0901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0A01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0B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0C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0D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</w:t>
      </w:r>
      <w:r>
        <w:rPr>
          <w:sz w:val="24"/>
        </w:rPr>
        <w:t>о</w:t>
      </w:r>
      <w:r>
        <w:rPr>
          <w:sz w:val="24"/>
        </w:rPr>
        <w:t>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0E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F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>12</w:t>
      </w:r>
      <w:r>
        <w:rPr>
          <w:sz w:val="24"/>
        </w:rPr>
        <w:t xml:space="preserve"> </w:t>
      </w:r>
      <w:r>
        <w:rPr>
          <w:sz w:val="24"/>
        </w:rPr>
        <w:t>мая</w:t>
      </w:r>
      <w:r>
        <w:rPr>
          <w:sz w:val="24"/>
        </w:rPr>
        <w:t xml:space="preserve"> 2020</w:t>
      </w:r>
      <w:r>
        <w:rPr>
          <w:sz w:val="24"/>
        </w:rPr>
        <w:t xml:space="preserve"> года по </w:t>
      </w:r>
      <w:r>
        <w:rPr>
          <w:sz w:val="24"/>
        </w:rPr>
        <w:t>01</w:t>
      </w:r>
      <w:r>
        <w:rPr>
          <w:sz w:val="24"/>
        </w:rPr>
        <w:t xml:space="preserve"> </w:t>
      </w:r>
      <w:r>
        <w:rPr>
          <w:sz w:val="24"/>
        </w:rPr>
        <w:t>июня</w:t>
      </w:r>
      <w:r>
        <w:rPr>
          <w:sz w:val="24"/>
        </w:rPr>
        <w:t xml:space="preserve"> 2020 </w:t>
      </w:r>
      <w:r>
        <w:rPr>
          <w:sz w:val="24"/>
        </w:rPr>
        <w:t>года.  Время приема документов: с понеде</w:t>
      </w:r>
      <w:r>
        <w:rPr>
          <w:sz w:val="24"/>
        </w:rPr>
        <w:t>льника по четверг - с 09 часов 30 минут до 17</w:t>
      </w:r>
      <w:r>
        <w:rPr>
          <w:sz w:val="24"/>
        </w:rPr>
        <w:t xml:space="preserve"> часов </w:t>
      </w:r>
      <w:r>
        <w:rPr>
          <w:sz w:val="24"/>
        </w:rPr>
        <w:t>00 минут, пятница – с 09 часов 30 минут до 16 часов 00</w:t>
      </w:r>
      <w:r>
        <w:rPr>
          <w:sz w:val="24"/>
        </w:rPr>
        <w:t xml:space="preserve"> минут</w:t>
      </w:r>
      <w:r>
        <w:rPr>
          <w:sz w:val="24"/>
        </w:rPr>
        <w:t xml:space="preserve"> (перерыв на обед с 13 часов 00 минут до 14 часов 00 минут)</w:t>
      </w:r>
      <w:r>
        <w:rPr>
          <w:sz w:val="24"/>
        </w:rPr>
        <w:t>.</w:t>
      </w:r>
    </w:p>
    <w:p w14:paraId="10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11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Конкурс планируется провести</w:t>
      </w:r>
      <w:r>
        <w:t xml:space="preserve"> </w:t>
      </w:r>
      <w:r>
        <w:rPr>
          <w:sz w:val="24"/>
        </w:rPr>
        <w:t>по адресу: г. Самара, ул</w:t>
      </w:r>
      <w:r>
        <w:rPr>
          <w:sz w:val="24"/>
        </w:rPr>
        <w:t xml:space="preserve">. Сергея Лазо, 2А, каб. 214 – </w:t>
      </w:r>
      <w:r>
        <w:rPr>
          <w:sz w:val="24"/>
        </w:rPr>
        <w:t>23</w:t>
      </w:r>
      <w:r>
        <w:rPr>
          <w:sz w:val="24"/>
        </w:rPr>
        <w:t xml:space="preserve"> </w:t>
      </w:r>
      <w:r>
        <w:rPr>
          <w:sz w:val="24"/>
        </w:rPr>
        <w:t>июня</w:t>
      </w:r>
      <w:r>
        <w:rPr>
          <w:sz w:val="24"/>
        </w:rPr>
        <w:t xml:space="preserve"> 20</w:t>
      </w:r>
      <w:r>
        <w:rPr>
          <w:sz w:val="24"/>
        </w:rPr>
        <w:t>20</w:t>
      </w:r>
      <w:r>
        <w:rPr>
          <w:sz w:val="24"/>
        </w:rPr>
        <w:t>.</w:t>
      </w:r>
    </w:p>
    <w:p w14:paraId="12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1301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Контактный телефон: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76-02;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76-05,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6-16.</w:t>
      </w:r>
    </w:p>
    <w:p w14:paraId="14010000">
      <w:pPr>
        <w:widowControl w:val="0"/>
        <w:ind w:firstLine="709"/>
        <w:jc w:val="both"/>
        <w:rPr>
          <w:sz w:val="24"/>
        </w:rPr>
      </w:pPr>
    </w:p>
    <w:p w14:paraId="1501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List Paragraph"/>
    <w:basedOn w:val="Style_5"/>
    <w:link w:val="Style_7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7_ch" w:type="character">
    <w:name w:val="List Paragraph"/>
    <w:basedOn w:val="Style_5_ch"/>
    <w:link w:val="Style_7"/>
    <w:rPr>
      <w:rFonts w:ascii="Calibri" w:hAnsi="Calibri"/>
      <w:sz w:val="22"/>
    </w:rPr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Body Text 3"/>
    <w:basedOn w:val="Style_5"/>
    <w:link w:val="Style_9_ch"/>
    <w:pPr>
      <w:spacing w:after="120"/>
      <w:ind/>
    </w:pPr>
    <w:rPr>
      <w:sz w:val="16"/>
    </w:rPr>
  </w:style>
  <w:style w:styleId="Style_9_ch" w:type="character">
    <w:name w:val="Body Text 3"/>
    <w:basedOn w:val="Style_5_ch"/>
    <w:link w:val="Style_9"/>
    <w:rPr>
      <w:sz w:val="16"/>
    </w:rPr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Гипертекстовая ссылка"/>
    <w:link w:val="Style_14_ch"/>
    <w:rPr>
      <w:b w:val="1"/>
      <w:color w:val="008000"/>
    </w:rPr>
  </w:style>
  <w:style w:styleId="Style_14_ch" w:type="character">
    <w:name w:val="Гипертекстовая ссылка"/>
    <w:link w:val="Style_14"/>
    <w:rPr>
      <w:b w:val="1"/>
      <w:color w:val="008000"/>
    </w:rPr>
  </w:style>
  <w:style w:styleId="Style_15" w:type="paragraph">
    <w:name w:val="Таблицы (моноширинный)"/>
    <w:basedOn w:val="Style_5"/>
    <w:next w:val="Style_5"/>
    <w:link w:val="Style_15_ch"/>
    <w:pPr>
      <w:widowControl w:val="0"/>
      <w:ind/>
      <w:jc w:val="both"/>
    </w:pPr>
    <w:rPr>
      <w:rFonts w:ascii="Courier New" w:hAnsi="Courier New"/>
      <w:sz w:val="24"/>
    </w:rPr>
  </w:style>
  <w:style w:styleId="Style_15_ch" w:type="character">
    <w:name w:val="Таблицы (моноширинный)"/>
    <w:basedOn w:val="Style_5_ch"/>
    <w:link w:val="Style_15"/>
    <w:rPr>
      <w:rFonts w:ascii="Courier New" w:hAnsi="Courier New"/>
      <w:sz w:val="24"/>
    </w:rPr>
  </w:style>
  <w:style w:styleId="Style_16" w:type="paragraph">
    <w:name w:val="Style7"/>
    <w:basedOn w:val="Style_5"/>
    <w:link w:val="Style_16_ch"/>
    <w:pPr>
      <w:widowControl w:val="0"/>
      <w:spacing w:line="274" w:lineRule="exact"/>
      <w:ind/>
      <w:jc w:val="both"/>
    </w:pPr>
    <w:rPr>
      <w:sz w:val="24"/>
    </w:rPr>
  </w:style>
  <w:style w:styleId="Style_16_ch" w:type="character">
    <w:name w:val="Style7"/>
    <w:basedOn w:val="Style_5_ch"/>
    <w:link w:val="Style_16"/>
    <w:rPr>
      <w:sz w:val="24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Body Text Indent"/>
    <w:basedOn w:val="Style_5"/>
    <w:link w:val="Style_18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8_ch" w:type="character">
    <w:name w:val="Body Text Indent"/>
    <w:basedOn w:val="Style_5_ch"/>
    <w:link w:val="Style_18"/>
    <w:rPr>
      <w:sz w:val="28"/>
    </w:rPr>
  </w:style>
  <w:style w:styleId="Style_19" w:type="paragraph">
    <w:name w:val="Style4"/>
    <w:basedOn w:val="Style_5"/>
    <w:link w:val="Style_19_ch"/>
    <w:pPr>
      <w:widowControl w:val="0"/>
      <w:spacing w:line="274" w:lineRule="exact"/>
      <w:ind w:firstLine="533"/>
      <w:jc w:val="both"/>
    </w:pPr>
    <w:rPr>
      <w:sz w:val="24"/>
    </w:rPr>
  </w:style>
  <w:style w:styleId="Style_19_ch" w:type="character">
    <w:name w:val="Style4"/>
    <w:basedOn w:val="Style_5_ch"/>
    <w:link w:val="Style_19"/>
    <w:rPr>
      <w:sz w:val="24"/>
    </w:rPr>
  </w:style>
  <w:style w:styleId="Style_20" w:type="paragraph">
    <w:name w:val="Font Style18"/>
    <w:link w:val="Style_20_ch"/>
    <w:rPr>
      <w:rFonts w:ascii="Times New Roman" w:hAnsi="Times New Roman"/>
      <w:sz w:val="22"/>
    </w:rPr>
  </w:style>
  <w:style w:styleId="Style_20_ch" w:type="character">
    <w:name w:val="Font Style18"/>
    <w:link w:val="Style_20"/>
    <w:rPr>
      <w:rFonts w:ascii="Times New Roman" w:hAnsi="Times New Roman"/>
      <w:sz w:val="22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page number"/>
    <w:basedOn w:val="Style_13"/>
    <w:link w:val="Style_22_ch"/>
  </w:style>
  <w:style w:styleId="Style_22_ch" w:type="character">
    <w:name w:val="page number"/>
    <w:basedOn w:val="Style_13_ch"/>
    <w:link w:val="Style_22"/>
  </w:style>
  <w:style w:styleId="Style_23" w:type="paragraph">
    <w:name w:val="foot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Style1"/>
    <w:basedOn w:val="Style_5"/>
    <w:link w:val="Style_24_ch"/>
    <w:pPr>
      <w:widowControl w:val="0"/>
      <w:spacing w:line="277" w:lineRule="exact"/>
      <w:ind/>
    </w:pPr>
    <w:rPr>
      <w:sz w:val="24"/>
    </w:rPr>
  </w:style>
  <w:style w:styleId="Style_24_ch" w:type="character">
    <w:name w:val="Style1"/>
    <w:basedOn w:val="Style_5_ch"/>
    <w:link w:val="Style_24"/>
    <w:rPr>
      <w:sz w:val="24"/>
    </w:rPr>
  </w:style>
  <w:style w:styleId="Style_25" w:type="paragraph">
    <w:name w:val="ConsNormal"/>
    <w:link w:val="Style_25_ch"/>
    <w:pPr>
      <w:widowControl w:val="0"/>
      <w:ind w:firstLine="720" w:right="19772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heading 5"/>
    <w:next w:val="Style_5"/>
    <w:link w:val="Style_2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7_ch" w:type="character">
    <w:name w:val="heading 1"/>
    <w:basedOn w:val="Style_5_ch"/>
    <w:link w:val="Style_27"/>
    <w:rPr>
      <w:b w:val="1"/>
      <w:sz w:val="24"/>
    </w:rPr>
  </w:style>
  <w:style w:styleId="Style_28" w:type="paragraph">
    <w:name w:val="ConsPlu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9" w:type="paragraph">
    <w:name w:val="Footnote"/>
    <w:basedOn w:val="Style_5"/>
    <w:link w:val="Style_29_ch"/>
    <w:pPr>
      <w:ind w:hanging="170" w:left="170"/>
      <w:jc w:val="both"/>
    </w:pPr>
  </w:style>
  <w:style w:styleId="Style_29_ch" w:type="character">
    <w:name w:val="Footnote"/>
    <w:basedOn w:val="Style_5_ch"/>
    <w:link w:val="Style_29"/>
  </w:style>
  <w:style w:styleId="Style_30" w:type="paragraph">
    <w:name w:val="toc 1"/>
    <w:next w:val="Style_5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 Знак1"/>
    <w:basedOn w:val="Style_5"/>
    <w:link w:val="Style_33_ch"/>
    <w:pPr>
      <w:spacing w:after="160" w:line="240" w:lineRule="exact"/>
      <w:ind/>
    </w:pPr>
    <w:rPr>
      <w:rFonts w:ascii="Verdana" w:hAnsi="Verdana"/>
    </w:rPr>
  </w:style>
  <w:style w:styleId="Style_33_ch" w:type="character">
    <w:name w:val=" Знак1"/>
    <w:basedOn w:val="Style_5_ch"/>
    <w:link w:val="Style_33"/>
    <w:rPr>
      <w:rFonts w:ascii="Verdana" w:hAnsi="Verdana"/>
    </w:rPr>
  </w:style>
  <w:style w:styleId="Style_34" w:type="paragraph">
    <w:name w:val="Body Text 2"/>
    <w:basedOn w:val="Style_5"/>
    <w:link w:val="Style_34_ch"/>
    <w:pPr>
      <w:spacing w:after="120" w:line="480" w:lineRule="auto"/>
      <w:ind/>
    </w:pPr>
  </w:style>
  <w:style w:styleId="Style_34_ch" w:type="character">
    <w:name w:val="Body Text 2"/>
    <w:basedOn w:val="Style_5_ch"/>
    <w:link w:val="Style_34"/>
  </w:style>
  <w:style w:styleId="Style_35" w:type="paragraph">
    <w:name w:val="toc 8"/>
    <w:next w:val="Style_5"/>
    <w:link w:val="Style_35_ch"/>
    <w:uiPriority w:val="39"/>
    <w:pPr>
      <w:ind w:firstLine="0" w:left="1400"/>
    </w:pPr>
  </w:style>
  <w:style w:styleId="Style_35_ch" w:type="character">
    <w:name w:val="toc 8"/>
    <w:link w:val="Style_35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6" w:type="paragraph">
    <w:name w:val="toc 5"/>
    <w:next w:val="Style_5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Title"/>
    <w:next w:val="Style_5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41" w:type="paragraph">
    <w:name w:val="Style6"/>
    <w:basedOn w:val="Style_5"/>
    <w:link w:val="Style_41_ch"/>
    <w:pPr>
      <w:widowControl w:val="0"/>
      <w:spacing w:line="274" w:lineRule="exact"/>
      <w:ind/>
      <w:jc w:val="both"/>
    </w:pPr>
    <w:rPr>
      <w:sz w:val="24"/>
    </w:rPr>
  </w:style>
  <w:style w:styleId="Style_41_ch" w:type="character">
    <w:name w:val="Style6"/>
    <w:basedOn w:val="Style_5_ch"/>
    <w:link w:val="Style_41"/>
    <w:rPr>
      <w:sz w:val="24"/>
    </w:rPr>
  </w:style>
  <w:style w:styleId="Style_42" w:type="paragraph">
    <w:name w:val="heading 2"/>
    <w:next w:val="Style_5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Font Style11"/>
    <w:link w:val="Style_43_ch"/>
    <w:rPr>
      <w:rFonts w:ascii="Times New Roman" w:hAnsi="Times New Roman"/>
      <w:sz w:val="24"/>
    </w:rPr>
  </w:style>
  <w:style w:styleId="Style_43_ch" w:type="character">
    <w:name w:val="Font Style11"/>
    <w:link w:val="Style_43"/>
    <w:rPr>
      <w:rFonts w:ascii="Times New Roman" w:hAnsi="Times New Roman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